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844"/>
        <w:gridCol w:w="1860"/>
        <w:gridCol w:w="1680"/>
      </w:tblGrid>
      <w:tr w:rsidR="00CF3B9D" w:rsidRPr="00CF3B9D" w:rsidTr="00CF3B9D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bookmarkStart w:id="0" w:name="_GoBack"/>
            <w:bookmarkEnd w:id="0"/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Obecné parametry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F3B9D" w:rsidRPr="00CF3B9D" w:rsidTr="00CF3B9D">
        <w:trPr>
          <w:trHeight w:val="103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CF3B9D" w:rsidRPr="00CF3B9D" w:rsidRDefault="00CF3B9D" w:rsidP="00CF3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Pol. č.</w:t>
            </w:r>
          </w:p>
        </w:tc>
        <w:tc>
          <w:tcPr>
            <w:tcW w:w="58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Požadavek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CF3B9D" w:rsidRPr="00CF3B9D" w:rsidRDefault="00CF3B9D" w:rsidP="00CF3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Způsob prokázání splnění: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0E0E0"/>
            <w:vAlign w:val="center"/>
            <w:hideMark/>
          </w:tcPr>
          <w:p w:rsidR="00CF3B9D" w:rsidRPr="00CF3B9D" w:rsidRDefault="00CF3B9D" w:rsidP="00CF3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Splněno:</w:t>
            </w:r>
            <w:r w:rsidRPr="00CF3B9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br/>
              <w:t>[ANO / NE, hodnota]</w:t>
            </w:r>
          </w:p>
        </w:tc>
      </w:tr>
      <w:tr w:rsidR="00CF3B9D" w:rsidRPr="00CF3B9D" w:rsidTr="00CF3B9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Předmětem plnění je dodávka a zajištění dalších služeb spojených s dodávkou.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F3B9D" w:rsidRPr="00CF3B9D" w:rsidTr="00CF3B9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Požadované počty jsou vždy pro obě lokality. Mezi lokalitami je 220m, spojení je přes 9/125 SMF.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F3B9D" w:rsidRPr="00CF3B9D" w:rsidTr="00CF3B9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Infrastruktura Pardubického kraje využívá od začátku aktivní prvky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switche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routery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fw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a ISE od firmy Cisco. Na správu těchto aktivních prvků jsou zaměstnanci také vyškoleni.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F3B9D" w:rsidRPr="00CF3B9D" w:rsidTr="00CF3B9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Nekompatibilita vůči stávajícímu řešení jde vždy k tíži předmětu plnění.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F3B9D" w:rsidRPr="00CF3B9D" w:rsidTr="00CF3B9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V rámci současné infrastruktury se jedná o výměnu předmětu plnění za současné typy C3750X-48T-S z důvodu stáří, počtu a t</w:t>
            </w:r>
            <w:r w:rsidR="0057455B">
              <w:rPr>
                <w:rFonts w:ascii="Calibri" w:eastAsia="Times New Roman" w:hAnsi="Calibri" w:cs="Calibri"/>
                <w:color w:val="000000"/>
                <w:lang w:eastAsia="cs-CZ"/>
              </w:rPr>
              <w:t>ypu portů. Nebude se měnit arch</w:t>
            </w: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itektura sítě ani typy protokolů včetně proprietárních.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:rsidR="00B30C56" w:rsidRDefault="00B30C56"/>
    <w:tbl>
      <w:tblPr>
        <w:tblW w:w="8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960"/>
        <w:gridCol w:w="5700"/>
      </w:tblGrid>
      <w:tr w:rsidR="00CF3B9D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AF58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Referenční </w:t>
            </w:r>
            <w:r w:rsidR="00AF583F" w:rsidRPr="009A08E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řešení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F3B9D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F3B9D" w:rsidRPr="00CF3B9D" w:rsidTr="00CF3B9D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Katalogové č.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Kusů</w:t>
            </w:r>
          </w:p>
        </w:tc>
        <w:tc>
          <w:tcPr>
            <w:tcW w:w="5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Popis</w:t>
            </w:r>
          </w:p>
        </w:tc>
      </w:tr>
      <w:tr w:rsidR="00CF3B9D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2572AA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572AA">
              <w:rPr>
                <w:rFonts w:ascii="Calibri" w:eastAsia="Times New Roman" w:hAnsi="Calibri" w:cs="Calibri"/>
                <w:color w:val="000000"/>
                <w:lang w:eastAsia="cs-CZ"/>
              </w:rPr>
              <w:t>N9K-C93240YC-FX2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2572AA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572A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Nexus 9300 </w:t>
            </w:r>
            <w:proofErr w:type="spellStart"/>
            <w:r w:rsidRPr="002572AA">
              <w:rPr>
                <w:rFonts w:ascii="Calibri" w:eastAsia="Times New Roman" w:hAnsi="Calibri" w:cs="Calibri"/>
                <w:color w:val="000000"/>
                <w:lang w:eastAsia="cs-CZ"/>
              </w:rPr>
              <w:t>with</w:t>
            </w:r>
            <w:proofErr w:type="spellEnd"/>
            <w:r w:rsidRPr="002572A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48p 10/25G SFP+ and 12p 100G QSFP28</w:t>
            </w:r>
          </w:p>
        </w:tc>
      </w:tr>
      <w:tr w:rsidR="00CF3B9D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2572AA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572AA">
              <w:rPr>
                <w:rFonts w:ascii="Calibri" w:eastAsia="Times New Roman" w:hAnsi="Calibri" w:cs="Calibri"/>
                <w:color w:val="000000"/>
                <w:lang w:eastAsia="cs-CZ"/>
              </w:rPr>
              <w:t>NXOS-703I7.3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2572AA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572A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Nexus 9500, 9300, 3000 Base NX-OS Software </w:t>
            </w:r>
            <w:proofErr w:type="spellStart"/>
            <w:r w:rsidRPr="002572AA">
              <w:rPr>
                <w:rFonts w:ascii="Calibri" w:eastAsia="Times New Roman" w:hAnsi="Calibri" w:cs="Calibri"/>
                <w:color w:val="000000"/>
                <w:lang w:eastAsia="cs-CZ"/>
              </w:rPr>
              <w:t>Rel</w:t>
            </w:r>
            <w:proofErr w:type="spellEnd"/>
            <w:r w:rsidRPr="002572A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7.0(3)I7(3)</w:t>
            </w:r>
          </w:p>
        </w:tc>
      </w:tr>
      <w:tr w:rsidR="00CF3B9D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N3K-C3064-ACC-KIT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Nexus 3K/9K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Fixed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Accessory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Kit</w:t>
            </w:r>
            <w:proofErr w:type="spellEnd"/>
          </w:p>
        </w:tc>
      </w:tr>
      <w:tr w:rsidR="00CF3B9D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NXA-FAN-30CFM-F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2572AA" w:rsidP="00CF3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Nexus 2K/3K/9K Single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Fan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port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side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exhaust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airflow</w:t>
            </w:r>
            <w:proofErr w:type="spellEnd"/>
          </w:p>
        </w:tc>
      </w:tr>
      <w:tr w:rsidR="00CF3B9D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2572AA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572AA">
              <w:rPr>
                <w:rFonts w:ascii="Calibri" w:eastAsia="Times New Roman" w:hAnsi="Calibri" w:cs="Calibri"/>
                <w:color w:val="000000"/>
                <w:lang w:eastAsia="cs-CZ"/>
              </w:rPr>
              <w:t>NXA-PAC-1100W-PE2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2572AA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572A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Nexus AC 1100W PSU -  Port </w:t>
            </w:r>
            <w:proofErr w:type="spellStart"/>
            <w:r w:rsidRPr="002572AA">
              <w:rPr>
                <w:rFonts w:ascii="Calibri" w:eastAsia="Times New Roman" w:hAnsi="Calibri" w:cs="Calibri"/>
                <w:color w:val="000000"/>
                <w:lang w:eastAsia="cs-CZ"/>
              </w:rPr>
              <w:t>Side</w:t>
            </w:r>
            <w:proofErr w:type="spellEnd"/>
            <w:r w:rsidRPr="002572A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2572AA">
              <w:rPr>
                <w:rFonts w:ascii="Calibri" w:eastAsia="Times New Roman" w:hAnsi="Calibri" w:cs="Calibri"/>
                <w:color w:val="000000"/>
                <w:lang w:eastAsia="cs-CZ"/>
              </w:rPr>
              <w:t>Exhaust</w:t>
            </w:r>
            <w:proofErr w:type="spellEnd"/>
          </w:p>
        </w:tc>
      </w:tr>
      <w:tr w:rsidR="00CF3B9D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CAB-9K10A-EU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Power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Cord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250VAC 10A CEE 7/7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Plug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, EU</w:t>
            </w:r>
          </w:p>
        </w:tc>
      </w:tr>
      <w:tr w:rsidR="00CF3B9D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C1-SUBS-OPTOUT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OPT OUT PID FOR C1 ADV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Subscription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USE ONLY</w:t>
            </w:r>
          </w:p>
        </w:tc>
      </w:tr>
      <w:tr w:rsidR="00CD75D6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QSFP-100G-CWDM4-S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F3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100GBASE CWDM4 QSFP Transceiver, LC, 2km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over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SMF</w:t>
            </w:r>
          </w:p>
        </w:tc>
      </w:tr>
      <w:tr w:rsidR="002572AA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2AA" w:rsidRPr="00CF3B9D" w:rsidRDefault="00CD75D6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QSFP-100G-CU1M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D7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2AA" w:rsidRPr="00CF3B9D" w:rsidRDefault="00CD75D6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100GBASE-CR4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Passive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Copper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Cable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, 1m</w:t>
            </w:r>
          </w:p>
        </w:tc>
      </w:tr>
      <w:tr w:rsidR="002572AA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2AA" w:rsidRPr="00CF3B9D" w:rsidRDefault="00CD75D6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N93-LAN1K9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2AA" w:rsidRPr="00CF3B9D" w:rsidRDefault="00CD75D6" w:rsidP="00CF3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2AA" w:rsidRPr="00CF3B9D" w:rsidRDefault="00CD75D6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LAN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Enterprise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License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for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Nexus 9300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Platform</w:t>
            </w:r>
            <w:proofErr w:type="spellEnd"/>
          </w:p>
        </w:tc>
      </w:tr>
      <w:tr w:rsidR="00CD75D6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CON-PSBU-N93LAN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F3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PSS SWSS UPGRADES LAN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Enterprise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License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for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Nexus 9300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Pl</w:t>
            </w:r>
            <w:proofErr w:type="spellEnd"/>
          </w:p>
        </w:tc>
      </w:tr>
      <w:tr w:rsidR="00CD75D6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GLC-TE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F3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1000BASE-T SFP transceiver module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for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Category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5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copper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wire</w:t>
            </w:r>
            <w:proofErr w:type="spellEnd"/>
          </w:p>
        </w:tc>
      </w:tr>
      <w:tr w:rsidR="00CF3B9D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D75D6" w:rsidRDefault="00CD75D6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N2K-C2348TQ4F-E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D75D6" w:rsidRDefault="00CF3B9D" w:rsidP="00CF3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D75D6" w:rsidRDefault="00CD75D6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Nexus 2348TQ-E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with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4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Bidi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or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2FET-40G and 8FET-10G</w:t>
            </w:r>
          </w:p>
        </w:tc>
      </w:tr>
      <w:tr w:rsidR="00CF3B9D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CAB-9K10A-EU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9D" w:rsidRPr="00CF3B9D" w:rsidRDefault="00CF3B9D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Power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Cord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250VAC 10A CEE 7/7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Plug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, EU</w:t>
            </w:r>
          </w:p>
        </w:tc>
      </w:tr>
      <w:tr w:rsidR="00CD75D6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N2K-QSFPBD-QSFPBD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F3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F3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N2K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Uplink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option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QSFP-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Bidi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with</w:t>
            </w:r>
            <w:proofErr w:type="spellEnd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QSFP </w:t>
            </w:r>
            <w:proofErr w:type="spellStart"/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Bidi</w:t>
            </w:r>
            <w:proofErr w:type="spellEnd"/>
          </w:p>
        </w:tc>
      </w:tr>
      <w:tr w:rsidR="00CD75D6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N2200-PAC-400W-SN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D7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N2200-PAC-400W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Power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Supply -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Service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Specific</w:t>
            </w:r>
            <w:proofErr w:type="spellEnd"/>
          </w:p>
        </w:tc>
      </w:tr>
      <w:tr w:rsidR="00CD75D6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NXA-FAN-30CFM-F-SN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D7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Service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Specific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Fan</w:t>
            </w:r>
            <w:proofErr w:type="spellEnd"/>
          </w:p>
        </w:tc>
      </w:tr>
      <w:tr w:rsidR="00CD75D6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N2348TQ-E-FA-BUN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D7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Standard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airflow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pack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: N2K-C2348TQ-E, 2AC PS, 3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Fan</w:t>
            </w:r>
            <w:proofErr w:type="spellEnd"/>
          </w:p>
        </w:tc>
      </w:tr>
      <w:tr w:rsidR="00CD75D6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A70624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70624">
              <w:rPr>
                <w:rFonts w:ascii="Calibri" w:eastAsia="Times New Roman" w:hAnsi="Calibri" w:cs="Calibri"/>
                <w:color w:val="000000"/>
                <w:lang w:eastAsia="cs-CZ"/>
              </w:rPr>
              <w:t>QSFP-40G-SR-BD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A70624" w:rsidP="00CD7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16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A70624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7062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QSFP40G </w:t>
            </w:r>
            <w:proofErr w:type="spellStart"/>
            <w:r w:rsidRPr="00A70624">
              <w:rPr>
                <w:rFonts w:ascii="Calibri" w:eastAsia="Times New Roman" w:hAnsi="Calibri" w:cs="Calibri"/>
                <w:color w:val="000000"/>
                <w:lang w:eastAsia="cs-CZ"/>
              </w:rPr>
              <w:t>BiDi</w:t>
            </w:r>
            <w:proofErr w:type="spellEnd"/>
            <w:r w:rsidRPr="00A7062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A70624">
              <w:rPr>
                <w:rFonts w:ascii="Calibri" w:eastAsia="Times New Roman" w:hAnsi="Calibri" w:cs="Calibri"/>
                <w:color w:val="000000"/>
                <w:lang w:eastAsia="cs-CZ"/>
              </w:rPr>
              <w:t>Short-reach</w:t>
            </w:r>
            <w:proofErr w:type="spellEnd"/>
            <w:r w:rsidRPr="00A7062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Transceiver</w:t>
            </w:r>
          </w:p>
        </w:tc>
      </w:tr>
      <w:tr w:rsidR="00CD75D6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SFP-10G-LR-S=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40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10GBASE-LR SFP Module,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Enterprise-Class</w:t>
            </w:r>
            <w:proofErr w:type="spellEnd"/>
          </w:p>
        </w:tc>
      </w:tr>
      <w:tr w:rsidR="00CD75D6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TRN-CLC-001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100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Training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credit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Expires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in 1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yr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Team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Captain</w:t>
            </w:r>
            <w:proofErr w:type="spellEnd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required</w:t>
            </w:r>
            <w:proofErr w:type="spellEnd"/>
          </w:p>
        </w:tc>
      </w:tr>
      <w:tr w:rsidR="00CD75D6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D75D6" w:rsidRPr="00CF3B9D" w:rsidTr="00CF3B9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Servisní podpora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D75D6" w:rsidRPr="00CF3B9D" w:rsidTr="002572AA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572AA">
              <w:rPr>
                <w:rFonts w:ascii="Calibri" w:eastAsia="Times New Roman" w:hAnsi="Calibri" w:cs="Calibri"/>
                <w:color w:val="000000"/>
                <w:lang w:eastAsia="cs-CZ"/>
              </w:rPr>
              <w:t>CON-PSRT-N93YCFX2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D7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Servisní podpora 8x5xNBD - 5 let</w:t>
            </w:r>
          </w:p>
        </w:tc>
      </w:tr>
      <w:tr w:rsidR="00CD75D6" w:rsidRPr="00CF3B9D" w:rsidTr="002572AA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75D6">
              <w:rPr>
                <w:rFonts w:ascii="Calibri" w:eastAsia="Times New Roman" w:hAnsi="Calibri" w:cs="Calibri"/>
                <w:color w:val="000000"/>
                <w:lang w:eastAsia="cs-CZ"/>
              </w:rPr>
              <w:t>CON-SNT-48TQE4F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D7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Servisní podpora 8x5xNBD - 5 let</w:t>
            </w:r>
          </w:p>
        </w:tc>
      </w:tr>
      <w:tr w:rsidR="00CD75D6" w:rsidRPr="00CF3B9D" w:rsidTr="002572AA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CON-SNT-48TQEFA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D6" w:rsidRPr="00CF3B9D" w:rsidRDefault="00CD75D6" w:rsidP="00CD7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5D6" w:rsidRPr="00CF3B9D" w:rsidRDefault="00CD75D6" w:rsidP="00CD7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F3B9D">
              <w:rPr>
                <w:rFonts w:ascii="Calibri" w:eastAsia="Times New Roman" w:hAnsi="Calibri" w:cs="Calibri"/>
                <w:color w:val="000000"/>
                <w:lang w:eastAsia="cs-CZ"/>
              </w:rPr>
              <w:t>Servisní podpora 8x5xNBD - 5 let</w:t>
            </w:r>
          </w:p>
        </w:tc>
      </w:tr>
    </w:tbl>
    <w:p w:rsidR="00CF3B9D" w:rsidRDefault="00CF3B9D"/>
    <w:tbl>
      <w:tblPr>
        <w:tblW w:w="103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4807"/>
        <w:gridCol w:w="2500"/>
        <w:gridCol w:w="2500"/>
        <w:gridCol w:w="10"/>
      </w:tblGrid>
      <w:tr w:rsidR="00D21135" w:rsidRPr="00D21135" w:rsidTr="00D21135">
        <w:trPr>
          <w:trHeight w:val="409"/>
        </w:trPr>
        <w:tc>
          <w:tcPr>
            <w:tcW w:w="103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135" w:rsidRPr="00D21135" w:rsidRDefault="00D21135" w:rsidP="006201A4">
            <w:pPr>
              <w:spacing w:after="0" w:line="240" w:lineRule="auto"/>
              <w:ind w:firstLineChars="500" w:firstLine="1205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D2113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Datacentrové</w:t>
            </w:r>
            <w:proofErr w:type="spellEnd"/>
            <w:r w:rsidRPr="00D2113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přepínače</w:t>
            </w:r>
          </w:p>
        </w:tc>
      </w:tr>
      <w:tr w:rsidR="00D21135" w:rsidRPr="00D21135" w:rsidTr="00D21135">
        <w:trPr>
          <w:trHeight w:val="203"/>
        </w:trPr>
        <w:tc>
          <w:tcPr>
            <w:tcW w:w="103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135" w:rsidRPr="00D21135" w:rsidRDefault="00D21135" w:rsidP="006201A4">
            <w:pPr>
              <w:spacing w:after="0" w:line="240" w:lineRule="auto"/>
              <w:ind w:firstLineChars="500" w:firstLine="1405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</w:p>
        </w:tc>
      </w:tr>
      <w:tr w:rsidR="00D21135" w:rsidRPr="00D21135" w:rsidTr="00D21135">
        <w:trPr>
          <w:gridAfter w:val="1"/>
          <w:wAfter w:w="10" w:type="dxa"/>
          <w:trHeight w:val="312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21135" w:rsidRPr="00D21135" w:rsidRDefault="00D21135" w:rsidP="00D21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Počet kusů:</w:t>
            </w:r>
          </w:p>
        </w:tc>
        <w:tc>
          <w:tcPr>
            <w:tcW w:w="50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1135" w:rsidRPr="00D21135" w:rsidRDefault="00D21135" w:rsidP="00D21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4</w:t>
            </w:r>
          </w:p>
        </w:tc>
      </w:tr>
      <w:tr w:rsidR="00D21135" w:rsidRPr="00D21135" w:rsidTr="00D21135">
        <w:trPr>
          <w:trHeight w:val="203"/>
        </w:trPr>
        <w:tc>
          <w:tcPr>
            <w:tcW w:w="103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135" w:rsidRPr="00D21135" w:rsidRDefault="00D21135" w:rsidP="00D21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D21135" w:rsidRPr="00D21135" w:rsidTr="00D21135">
        <w:trPr>
          <w:gridAfter w:val="1"/>
          <w:wAfter w:w="10" w:type="dxa"/>
          <w:trHeight w:val="615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D21135" w:rsidRPr="00D21135" w:rsidRDefault="00D21135" w:rsidP="00D21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Pol. č.</w:t>
            </w:r>
          </w:p>
        </w:tc>
        <w:tc>
          <w:tcPr>
            <w:tcW w:w="48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D21135" w:rsidRPr="00D21135" w:rsidRDefault="00D21135" w:rsidP="00D21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Požadavek</w:t>
            </w:r>
          </w:p>
        </w:tc>
        <w:tc>
          <w:tcPr>
            <w:tcW w:w="2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D21135" w:rsidRPr="00D21135" w:rsidRDefault="00D07083" w:rsidP="00D21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Minimální parametr</w:t>
            </w:r>
          </w:p>
        </w:tc>
        <w:tc>
          <w:tcPr>
            <w:tcW w:w="2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0E0E0"/>
            <w:vAlign w:val="center"/>
            <w:hideMark/>
          </w:tcPr>
          <w:p w:rsidR="00D21135" w:rsidRPr="00D21135" w:rsidRDefault="00D21135" w:rsidP="00D21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Splněno:</w:t>
            </w:r>
            <w:r w:rsidRPr="00D2113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br/>
              <w:t>[ANO / NE, hodnota]</w:t>
            </w:r>
          </w:p>
        </w:tc>
      </w:tr>
      <w:tr w:rsidR="00D21135" w:rsidRPr="00D21135" w:rsidTr="00D21135">
        <w:trPr>
          <w:trHeight w:val="300"/>
        </w:trPr>
        <w:tc>
          <w:tcPr>
            <w:tcW w:w="1039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1135" w:rsidRPr="00D21135" w:rsidRDefault="00D21135" w:rsidP="006201A4">
            <w:pPr>
              <w:spacing w:after="0" w:line="240" w:lineRule="auto"/>
              <w:ind w:firstLineChars="200" w:firstLine="442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Základní vlastnosti</w:t>
            </w:r>
          </w:p>
        </w:tc>
      </w:tr>
      <w:tr w:rsidR="003F2799" w:rsidRPr="00D21135" w:rsidTr="009210DD">
        <w:trPr>
          <w:gridAfter w:val="1"/>
          <w:wAfter w:w="10" w:type="dxa"/>
          <w:trHeight w:val="31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3F2799">
              <w:rPr>
                <w:rFonts w:cstheme="minorHAnsi"/>
              </w:rPr>
              <w:t>Výrobce zařízení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cstheme="minorHAnsi"/>
              </w:rPr>
              <w:t>Uvedení výrobce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cstheme="minorHAnsi"/>
              </w:rPr>
              <w:t>Produktové číslo (typ) nabízeného zařízení (v případě, že je zařízené popsáno více produktovými čísly, uvede Uchazeč hlavní produktové číslo nabízeného zařízení)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3F2799">
              <w:rPr>
                <w:rFonts w:asciiTheme="minorHAnsi" w:hAnsiTheme="minorHAnsi" w:cstheme="minorHAnsi"/>
              </w:rPr>
              <w:t>Uvedení produktového čísla</w:t>
            </w:r>
          </w:p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cstheme="minorHAnsi"/>
              </w:rPr>
              <w:t>Odkaz na www stránky výrobce zařízení, kde je k dispozici detailní technická specifikace (</w:t>
            </w:r>
            <w:proofErr w:type="spellStart"/>
            <w:r w:rsidRPr="003F2799">
              <w:rPr>
                <w:rFonts w:cstheme="minorHAnsi"/>
              </w:rPr>
              <w:t>DataSheet</w:t>
            </w:r>
            <w:proofErr w:type="spellEnd"/>
            <w:r w:rsidRPr="003F2799">
              <w:rPr>
                <w:rFonts w:cstheme="minorHAnsi"/>
              </w:rPr>
              <w:t>) v českém nebo anglickém jazyce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3F2799">
              <w:rPr>
                <w:rFonts w:asciiTheme="minorHAnsi" w:hAnsiTheme="minorHAnsi" w:cstheme="minorHAnsi"/>
              </w:rPr>
              <w:t>Uvedení požadovaného odkazu</w:t>
            </w:r>
          </w:p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Formát zařízení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Fixní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Instalace do racku, identická zařízení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cstheme="minorHAnsi"/>
              </w:rPr>
              <w:t>Redundantní AC zdroj (front-to-</w:t>
            </w:r>
            <w:proofErr w:type="spellStart"/>
            <w:r w:rsidRPr="003F2799">
              <w:rPr>
                <w:rFonts w:cstheme="minorHAnsi"/>
              </w:rPr>
              <w:t>back</w:t>
            </w:r>
            <w:proofErr w:type="spellEnd"/>
            <w:r w:rsidRPr="003F2799">
              <w:rPr>
                <w:rFonts w:cstheme="minorHAnsi"/>
              </w:rPr>
              <w:t xml:space="preserve"> </w:t>
            </w:r>
            <w:proofErr w:type="spellStart"/>
            <w:r w:rsidRPr="003F2799">
              <w:rPr>
                <w:rFonts w:cstheme="minorHAnsi"/>
              </w:rPr>
              <w:t>airflow</w:t>
            </w:r>
            <w:proofErr w:type="spellEnd"/>
            <w:r w:rsidRPr="003F2799">
              <w:rPr>
                <w:rFonts w:cstheme="minorHAnsi"/>
              </w:rPr>
              <w:t>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Celková propustnost přepínače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cstheme="minorHAnsi"/>
              </w:rPr>
              <w:t xml:space="preserve">4,8 </w:t>
            </w:r>
            <w:proofErr w:type="spellStart"/>
            <w:r w:rsidRPr="003F2799">
              <w:rPr>
                <w:rFonts w:cstheme="minorHAnsi"/>
              </w:rPr>
              <w:t>Tbps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6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Minimální počet neblokovaných portů typu 1/10/25GE s volitelným fyzickým rozhraním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6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Minimální počet neblokovaných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uplink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portů 40/100GE s volitelným fyzickým rozhraním typu QSFP28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Podpora vzdálených rozšiřujících modulů pro připojení serverů a systémů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cstheme="minorHAnsi"/>
              </w:rPr>
              <w:t>Podpora 40G</w:t>
            </w:r>
            <w:r>
              <w:rPr>
                <w:rFonts w:cstheme="minorHAnsi"/>
              </w:rPr>
              <w:t xml:space="preserve">E rozhraní umožňujících přenos </w:t>
            </w:r>
            <w:r w:rsidRPr="003F2799">
              <w:rPr>
                <w:rFonts w:cstheme="minorHAnsi"/>
              </w:rPr>
              <w:t xml:space="preserve">signálu přes duplexní </w:t>
            </w:r>
            <w:proofErr w:type="spellStart"/>
            <w:r w:rsidRPr="003F2799">
              <w:rPr>
                <w:rFonts w:cstheme="minorHAnsi"/>
              </w:rPr>
              <w:t>multimodová</w:t>
            </w:r>
            <w:proofErr w:type="spellEnd"/>
            <w:r w:rsidRPr="003F2799">
              <w:rPr>
                <w:rFonts w:cstheme="minorHAnsi"/>
              </w:rPr>
              <w:t xml:space="preserve"> vlákna typu OM3, resp. OM4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cstheme="minorHAnsi"/>
              </w:rPr>
              <w:t xml:space="preserve">VXLAN </w:t>
            </w:r>
            <w:proofErr w:type="spellStart"/>
            <w:r w:rsidRPr="003F2799">
              <w:rPr>
                <w:rFonts w:cstheme="minorHAnsi"/>
              </w:rPr>
              <w:t>routing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 w:rsidRPr="003F2799">
              <w:rPr>
                <w:rFonts w:cstheme="minorHAnsi"/>
              </w:rPr>
              <w:t>Policy</w:t>
            </w:r>
            <w:proofErr w:type="spellEnd"/>
            <w:r w:rsidRPr="003F2799">
              <w:rPr>
                <w:rFonts w:cstheme="minorHAnsi"/>
              </w:rPr>
              <w:t xml:space="preserve"> </w:t>
            </w:r>
            <w:proofErr w:type="spellStart"/>
            <w:r w:rsidRPr="003F2799">
              <w:rPr>
                <w:rFonts w:cstheme="minorHAnsi"/>
              </w:rPr>
              <w:t>based</w:t>
            </w:r>
            <w:proofErr w:type="spellEnd"/>
            <w:r w:rsidRPr="003F2799">
              <w:rPr>
                <w:rFonts w:cstheme="minorHAnsi"/>
              </w:rPr>
              <w:t xml:space="preserve"> </w:t>
            </w:r>
            <w:proofErr w:type="spellStart"/>
            <w:r w:rsidRPr="003F2799">
              <w:rPr>
                <w:rFonts w:cstheme="minorHAnsi"/>
              </w:rPr>
              <w:t>routing</w:t>
            </w:r>
            <w:proofErr w:type="spellEnd"/>
            <w:r w:rsidRPr="003F2799">
              <w:rPr>
                <w:rFonts w:cstheme="minorHAnsi"/>
              </w:rPr>
              <w:t xml:space="preserve"> ve VXLAN infrastruktuře pro integraci L4-L7 zařízení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cstheme="minorHAnsi"/>
              </w:rPr>
            </w:pPr>
            <w:r w:rsidRPr="003F2799">
              <w:rPr>
                <w:rFonts w:cstheme="minorHAnsi"/>
              </w:rPr>
              <w:t xml:space="preserve">Možnost rozšířit funkcionalitu přepínače o IP </w:t>
            </w:r>
            <w:proofErr w:type="spellStart"/>
            <w:r w:rsidRPr="003F2799">
              <w:rPr>
                <w:rFonts w:cstheme="minorHAnsi"/>
              </w:rPr>
              <w:t>multicast</w:t>
            </w:r>
            <w:proofErr w:type="spellEnd"/>
            <w:r w:rsidRPr="003F2799">
              <w:rPr>
                <w:rFonts w:cstheme="minorHAnsi"/>
              </w:rPr>
              <w:t xml:space="preserve"> </w:t>
            </w:r>
            <w:proofErr w:type="spellStart"/>
            <w:r w:rsidRPr="003F2799">
              <w:rPr>
                <w:rFonts w:cstheme="minorHAnsi"/>
              </w:rPr>
              <w:t>routing</w:t>
            </w:r>
            <w:proofErr w:type="spellEnd"/>
            <w:r w:rsidRPr="003F2799">
              <w:rPr>
                <w:rFonts w:cstheme="minorHAnsi"/>
              </w:rPr>
              <w:t xml:space="preserve"> ve VXLAN infrastruktuře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IEEE 802.3ad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IEEE 802.3ad přes více šasi (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Multichassis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LAG)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Podpora "jumbo rámců"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Min. 9216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bytes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IEEE 802.1Q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Minimální počet aktivních VLAN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3900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Podpora instance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spanning-tree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protokolu per VLAN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ANO, min. 3900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IEEE 802.1w - Rapid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Spanning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Tree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Protocol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Detekce protilehlého zařízení (např. LLDP)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23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Minimální počet MAC záznamů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90000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QoS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classification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 -  ACL, DSCP,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CoS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based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QoS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marking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-  DSCP,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CoS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 w:rsidRPr="003F2799">
              <w:rPr>
                <w:rFonts w:cstheme="minorHAnsi"/>
              </w:rPr>
              <w:t>QoS</w:t>
            </w:r>
            <w:proofErr w:type="spellEnd"/>
            <w:r w:rsidRPr="003F2799">
              <w:rPr>
                <w:rFonts w:cstheme="minorHAnsi"/>
              </w:rPr>
              <w:t xml:space="preserve"> - Priority </w:t>
            </w:r>
            <w:proofErr w:type="spellStart"/>
            <w:r w:rsidRPr="003F2799">
              <w:rPr>
                <w:rFonts w:cstheme="minorHAnsi"/>
              </w:rPr>
              <w:t>Based</w:t>
            </w:r>
            <w:proofErr w:type="spellEnd"/>
            <w:r w:rsidRPr="003F2799">
              <w:rPr>
                <w:rFonts w:cstheme="minorHAnsi"/>
              </w:rPr>
              <w:t xml:space="preserve"> </w:t>
            </w:r>
            <w:proofErr w:type="spellStart"/>
            <w:r w:rsidRPr="003F2799">
              <w:rPr>
                <w:rFonts w:cstheme="minorHAnsi"/>
              </w:rPr>
              <w:t>Flow</w:t>
            </w:r>
            <w:proofErr w:type="spellEnd"/>
            <w:r w:rsidRPr="003F2799">
              <w:rPr>
                <w:rFonts w:cstheme="minorHAnsi"/>
              </w:rPr>
              <w:t xml:space="preserve"> </w:t>
            </w:r>
            <w:proofErr w:type="spellStart"/>
            <w:r w:rsidRPr="003F2799">
              <w:rPr>
                <w:rFonts w:cstheme="minorHAnsi"/>
              </w:rPr>
              <w:t>Control</w:t>
            </w:r>
            <w:proofErr w:type="spellEnd"/>
            <w:r w:rsidRPr="003F2799">
              <w:rPr>
                <w:rFonts w:cstheme="minorHAnsi"/>
              </w:rPr>
              <w:t xml:space="preserve"> (IEEE 802.1Qbb)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 w:rsidRPr="003F2799">
              <w:rPr>
                <w:rFonts w:cstheme="minorHAnsi"/>
              </w:rPr>
              <w:t>QoS</w:t>
            </w:r>
            <w:proofErr w:type="spellEnd"/>
            <w:r w:rsidRPr="003F2799">
              <w:rPr>
                <w:rFonts w:cstheme="minorHAnsi"/>
              </w:rPr>
              <w:t xml:space="preserve"> - </w:t>
            </w:r>
            <w:proofErr w:type="spellStart"/>
            <w:r w:rsidRPr="003F2799">
              <w:rPr>
                <w:rFonts w:cstheme="minorHAnsi"/>
              </w:rPr>
              <w:t>Flow</w:t>
            </w:r>
            <w:proofErr w:type="spellEnd"/>
            <w:r w:rsidRPr="003F2799">
              <w:rPr>
                <w:rFonts w:cstheme="minorHAnsi"/>
              </w:rPr>
              <w:t xml:space="preserve"> </w:t>
            </w:r>
            <w:proofErr w:type="spellStart"/>
            <w:r w:rsidRPr="003F2799">
              <w:rPr>
                <w:rFonts w:cstheme="minorHAnsi"/>
              </w:rPr>
              <w:t>aware</w:t>
            </w:r>
            <w:proofErr w:type="spellEnd"/>
            <w:r w:rsidRPr="003F2799">
              <w:rPr>
                <w:rFonts w:cstheme="minorHAnsi"/>
              </w:rPr>
              <w:t xml:space="preserve"> </w:t>
            </w:r>
            <w:proofErr w:type="spellStart"/>
            <w:r w:rsidRPr="003F2799">
              <w:rPr>
                <w:rFonts w:cstheme="minorHAnsi"/>
              </w:rPr>
              <w:t>congestion</w:t>
            </w:r>
            <w:proofErr w:type="spellEnd"/>
            <w:r w:rsidRPr="003F2799">
              <w:rPr>
                <w:rFonts w:cstheme="minorHAnsi"/>
              </w:rPr>
              <w:t xml:space="preserve"> management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799" w:rsidRPr="003F2799" w:rsidRDefault="003F2799" w:rsidP="003F2799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F2799">
              <w:rPr>
                <w:rFonts w:cstheme="minorHAnsi"/>
              </w:rPr>
              <w:t>QoS</w:t>
            </w:r>
            <w:proofErr w:type="spellEnd"/>
            <w:r w:rsidRPr="003F2799">
              <w:rPr>
                <w:rFonts w:cstheme="minorHAnsi"/>
              </w:rPr>
              <w:t xml:space="preserve"> - </w:t>
            </w:r>
            <w:proofErr w:type="spellStart"/>
            <w:r w:rsidRPr="003F2799">
              <w:rPr>
                <w:rFonts w:cstheme="minorHAnsi"/>
              </w:rPr>
              <w:t>Flow</w:t>
            </w:r>
            <w:proofErr w:type="spellEnd"/>
            <w:r w:rsidRPr="003F2799">
              <w:rPr>
                <w:rFonts w:cstheme="minorHAnsi"/>
              </w:rPr>
              <w:t xml:space="preserve"> </w:t>
            </w:r>
            <w:proofErr w:type="spellStart"/>
            <w:r w:rsidRPr="003F2799">
              <w:rPr>
                <w:rFonts w:cstheme="minorHAnsi"/>
              </w:rPr>
              <w:t>aware</w:t>
            </w:r>
            <w:proofErr w:type="spellEnd"/>
            <w:r w:rsidRPr="003F2799">
              <w:rPr>
                <w:rFonts w:cstheme="minorHAnsi"/>
              </w:rPr>
              <w:t xml:space="preserve"> </w:t>
            </w:r>
            <w:proofErr w:type="spellStart"/>
            <w:r w:rsidRPr="003F2799">
              <w:rPr>
                <w:rFonts w:cstheme="minorHAnsi"/>
              </w:rPr>
              <w:t>packet</w:t>
            </w:r>
            <w:proofErr w:type="spellEnd"/>
            <w:r w:rsidRPr="003F2799">
              <w:rPr>
                <w:rFonts w:cstheme="minorHAnsi"/>
              </w:rPr>
              <w:t xml:space="preserve"> </w:t>
            </w:r>
            <w:proofErr w:type="spellStart"/>
            <w:r w:rsidRPr="003F2799">
              <w:rPr>
                <w:rFonts w:cstheme="minorHAnsi"/>
              </w:rPr>
              <w:t>prioritization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cstheme="minorHAnsi"/>
              </w:rPr>
              <w:t xml:space="preserve">Možnost zobrazit využití </w:t>
            </w:r>
            <w:proofErr w:type="spellStart"/>
            <w:r w:rsidRPr="003F2799">
              <w:rPr>
                <w:rFonts w:cstheme="minorHAnsi"/>
              </w:rPr>
              <w:t>bufferů</w:t>
            </w:r>
            <w:proofErr w:type="spellEnd"/>
            <w:r w:rsidRPr="003F2799">
              <w:rPr>
                <w:rFonts w:cstheme="minorHAnsi"/>
              </w:rPr>
              <w:t xml:space="preserve"> per port a per </w:t>
            </w:r>
            <w:proofErr w:type="spellStart"/>
            <w:r w:rsidRPr="003F2799">
              <w:rPr>
                <w:rFonts w:cstheme="minorHAnsi"/>
              </w:rPr>
              <w:t>queue</w:t>
            </w:r>
            <w:proofErr w:type="spellEnd"/>
            <w:r w:rsidRPr="003F2799">
              <w:rPr>
                <w:rFonts w:cstheme="minorHAnsi"/>
              </w:rPr>
              <w:t xml:space="preserve"> v reálném čase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cstheme="minorHAnsi"/>
              </w:rPr>
            </w:pPr>
            <w:r w:rsidRPr="003F2799">
              <w:rPr>
                <w:rFonts w:cstheme="minorHAnsi"/>
              </w:rPr>
              <w:t xml:space="preserve">Min. velikost sdíleného systémového </w:t>
            </w:r>
            <w:proofErr w:type="spellStart"/>
            <w:r w:rsidRPr="003F2799">
              <w:rPr>
                <w:rFonts w:cstheme="minorHAnsi"/>
              </w:rPr>
              <w:t>bufferu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40MB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cstheme="minorHAnsi"/>
              </w:rPr>
            </w:pPr>
            <w:r w:rsidRPr="003F2799">
              <w:rPr>
                <w:rFonts w:eastAsia="Times New Roman" w:cstheme="minorHAnsi"/>
                <w:color w:val="000000"/>
                <w:lang w:eastAsia="zh-CN" w:bidi="mr-IN"/>
              </w:rPr>
              <w:t xml:space="preserve">HW podpora IEEE 802.1ae </w:t>
            </w:r>
            <w:r w:rsidRPr="003F2799">
              <w:rPr>
                <w:rFonts w:cstheme="minorHAnsi"/>
              </w:rPr>
              <w:t>(AES-GCM-XPN-</w:t>
            </w:r>
            <w:r w:rsidRPr="003F2799">
              <w:rPr>
                <w:rFonts w:cstheme="minorHAnsi"/>
              </w:rPr>
              <w:softHyphen/>
              <w:t xml:space="preserve">256) </w:t>
            </w:r>
            <w:r w:rsidRPr="003F2799">
              <w:rPr>
                <w:rFonts w:eastAsia="Times New Roman" w:cstheme="minorHAnsi"/>
                <w:color w:val="000000"/>
                <w:lang w:eastAsia="zh-CN" w:bidi="mr-IN"/>
              </w:rPr>
              <w:t>na všech SFP a QSFP portech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Minimální počet host IPv4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routes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300000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First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Hop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Redundancy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Protokol (např. VRRP, HSRP)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cstheme="minorHAnsi"/>
                <w:bCs/>
                <w:lang w:bidi="mr-IN"/>
              </w:rPr>
              <w:t>OSPFv2/OSPFv3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BGP / MP-BGP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ECMP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ANO, min. 64 cest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IGMPv2, IGMPv3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IGMP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IP 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Multicast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(PIM SM, PIM SSM) pro IPv4 i IPv6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6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Virtualizace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směrovacích tabulek - např.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Virtual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Routing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and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Forwarding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(VRF)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cstheme="minorHAnsi"/>
                <w:lang w:bidi="mr-IN"/>
              </w:rPr>
              <w:t xml:space="preserve">VRF Route </w:t>
            </w:r>
            <w:proofErr w:type="spellStart"/>
            <w:r w:rsidRPr="003F2799">
              <w:rPr>
                <w:rFonts w:cstheme="minorHAnsi"/>
                <w:lang w:bidi="mr-IN"/>
              </w:rPr>
              <w:t>Leaking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cstheme="minorHAnsi"/>
                <w:lang w:bidi="mr-IN"/>
              </w:rPr>
              <w:t xml:space="preserve">VRF Route </w:t>
            </w:r>
            <w:proofErr w:type="spellStart"/>
            <w:r w:rsidRPr="003F2799">
              <w:rPr>
                <w:rFonts w:cstheme="minorHAnsi"/>
                <w:lang w:bidi="mr-IN"/>
              </w:rPr>
              <w:t>Leaking</w:t>
            </w:r>
            <w:proofErr w:type="spellEnd"/>
            <w:r w:rsidRPr="003F2799">
              <w:rPr>
                <w:rFonts w:cstheme="minorHAnsi"/>
                <w:lang w:bidi="mr-IN"/>
              </w:rPr>
              <w:t xml:space="preserve"> pro IP  </w:t>
            </w:r>
            <w:proofErr w:type="spellStart"/>
            <w:r w:rsidRPr="003F2799">
              <w:rPr>
                <w:rFonts w:cstheme="minorHAnsi"/>
                <w:lang w:bidi="mr-IN"/>
              </w:rPr>
              <w:t>Multicast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First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Hop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Redundancy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Protokol pro IPv6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OSPFv3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EIGRP dle RFC 7868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cstheme="minorHAnsi"/>
              </w:rPr>
              <w:t xml:space="preserve">Line </w:t>
            </w:r>
            <w:proofErr w:type="spellStart"/>
            <w:r w:rsidRPr="003F2799">
              <w:rPr>
                <w:rFonts w:cstheme="minorHAnsi"/>
              </w:rPr>
              <w:t>rate</w:t>
            </w:r>
            <w:proofErr w:type="spellEnd"/>
            <w:r w:rsidRPr="003F2799">
              <w:rPr>
                <w:rFonts w:cstheme="minorHAnsi"/>
              </w:rPr>
              <w:t xml:space="preserve"> </w:t>
            </w:r>
            <w:proofErr w:type="spellStart"/>
            <w:r w:rsidRPr="003F2799">
              <w:rPr>
                <w:rFonts w:cstheme="minorHAnsi"/>
              </w:rPr>
              <w:t>flow</w:t>
            </w:r>
            <w:proofErr w:type="spellEnd"/>
            <w:r w:rsidRPr="003F2799">
              <w:rPr>
                <w:rFonts w:cstheme="minorHAnsi"/>
              </w:rPr>
              <w:t xml:space="preserve"> telemetrie (schopnost monitorovat každý paket, každý datový tok procházející přepínačem)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cstheme="minorHAnsi"/>
              </w:rPr>
            </w:pPr>
            <w:r w:rsidRPr="003F2799">
              <w:rPr>
                <w:rFonts w:cstheme="minorHAnsi"/>
              </w:rPr>
              <w:t xml:space="preserve">Integrovaná </w:t>
            </w:r>
            <w:proofErr w:type="spellStart"/>
            <w:r w:rsidRPr="003F2799">
              <w:rPr>
                <w:rFonts w:cstheme="minorHAnsi"/>
              </w:rPr>
              <w:t>Flow</w:t>
            </w:r>
            <w:proofErr w:type="spellEnd"/>
            <w:r w:rsidRPr="003F2799">
              <w:rPr>
                <w:rFonts w:cstheme="minorHAnsi"/>
              </w:rPr>
              <w:t xml:space="preserve"> table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ANO, min. 40000 záznamů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cstheme="minorHAnsi"/>
              </w:rPr>
            </w:pPr>
            <w:r w:rsidRPr="003F2799">
              <w:rPr>
                <w:rFonts w:cstheme="minorHAnsi"/>
              </w:rPr>
              <w:t xml:space="preserve">Možnost exportovat monitorovaná data ve formátu </w:t>
            </w:r>
            <w:proofErr w:type="spellStart"/>
            <w:r w:rsidRPr="003F2799">
              <w:rPr>
                <w:rFonts w:cstheme="minorHAnsi"/>
              </w:rPr>
              <w:t>NetFlow</w:t>
            </w:r>
            <w:proofErr w:type="spellEnd"/>
            <w:r w:rsidRPr="003F2799">
              <w:rPr>
                <w:rFonts w:cstheme="minorHAnsi"/>
              </w:rPr>
              <w:t xml:space="preserve"> v9 nebo IPFIX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cstheme="minorHAnsi"/>
              </w:rPr>
            </w:pPr>
            <w:r w:rsidRPr="003F2799">
              <w:rPr>
                <w:rFonts w:cstheme="minorHAnsi"/>
              </w:rPr>
              <w:t>Integrace s </w:t>
            </w:r>
            <w:proofErr w:type="spellStart"/>
            <w:r w:rsidRPr="003F2799">
              <w:rPr>
                <w:rFonts w:cstheme="minorHAnsi"/>
              </w:rPr>
              <w:t>VMware</w:t>
            </w:r>
            <w:proofErr w:type="spellEnd"/>
            <w:r w:rsidRPr="003F2799">
              <w:rPr>
                <w:rFonts w:cstheme="minorHAnsi"/>
              </w:rPr>
              <w:t xml:space="preserve"> </w:t>
            </w:r>
            <w:proofErr w:type="spellStart"/>
            <w:r w:rsidRPr="003F2799">
              <w:rPr>
                <w:rFonts w:cstheme="minorHAnsi"/>
              </w:rPr>
              <w:t>vCenter</w:t>
            </w:r>
            <w:proofErr w:type="spellEnd"/>
            <w:r w:rsidRPr="003F2799">
              <w:rPr>
                <w:rFonts w:cstheme="minorHAnsi"/>
              </w:rPr>
              <w:t xml:space="preserve"> umožňující zobrazit virtuální servery připojené na jednotlivé fyzické porty přepínače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cstheme="minorHAnsi"/>
              </w:rPr>
            </w:pPr>
            <w:r w:rsidRPr="003F2799">
              <w:rPr>
                <w:rFonts w:cstheme="minorHAnsi"/>
              </w:rPr>
              <w:t>Integrace s </w:t>
            </w:r>
            <w:proofErr w:type="spellStart"/>
            <w:r w:rsidRPr="003F2799">
              <w:rPr>
                <w:rFonts w:cstheme="minorHAnsi"/>
              </w:rPr>
              <w:t>VMware</w:t>
            </w:r>
            <w:proofErr w:type="spellEnd"/>
            <w:r w:rsidRPr="003F2799">
              <w:rPr>
                <w:rFonts w:cstheme="minorHAnsi"/>
              </w:rPr>
              <w:t xml:space="preserve"> </w:t>
            </w:r>
            <w:proofErr w:type="spellStart"/>
            <w:r w:rsidRPr="003F2799">
              <w:rPr>
                <w:rFonts w:cstheme="minorHAnsi"/>
              </w:rPr>
              <w:t>vCenter</w:t>
            </w:r>
            <w:proofErr w:type="spellEnd"/>
            <w:r w:rsidRPr="003F2799">
              <w:rPr>
                <w:rFonts w:cstheme="minorHAnsi"/>
              </w:rPr>
              <w:t xml:space="preserve"> umožňující automatickou konfiguraci VLAN instancí pro připojení virtuálních serverů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cstheme="minorHAnsi"/>
              </w:rPr>
            </w:pPr>
            <w:r w:rsidRPr="003F2799">
              <w:rPr>
                <w:rFonts w:cstheme="minorHAnsi"/>
              </w:rPr>
              <w:t>Model-</w:t>
            </w:r>
            <w:proofErr w:type="spellStart"/>
            <w:r w:rsidRPr="003F2799">
              <w:rPr>
                <w:rFonts w:cstheme="minorHAnsi"/>
              </w:rPr>
              <w:t>driven</w:t>
            </w:r>
            <w:proofErr w:type="spellEnd"/>
            <w:r w:rsidRPr="003F2799">
              <w:rPr>
                <w:rFonts w:cstheme="minorHAnsi"/>
              </w:rPr>
              <w:t xml:space="preserve"> programovatelnost prostřednictvím NETCONF/YANG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52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cstheme="minorHAnsi"/>
              </w:rPr>
            </w:pPr>
            <w:r w:rsidRPr="003F2799">
              <w:rPr>
                <w:rFonts w:cstheme="minorHAnsi"/>
              </w:rPr>
              <w:t>Model-</w:t>
            </w:r>
            <w:proofErr w:type="spellStart"/>
            <w:r w:rsidRPr="003F2799">
              <w:rPr>
                <w:rFonts w:cstheme="minorHAnsi"/>
              </w:rPr>
              <w:t>driven</w:t>
            </w:r>
            <w:proofErr w:type="spellEnd"/>
            <w:r w:rsidRPr="003F2799">
              <w:rPr>
                <w:rFonts w:cstheme="minorHAnsi"/>
              </w:rPr>
              <w:t xml:space="preserve"> telemetrie pro </w:t>
            </w:r>
            <w:proofErr w:type="spellStart"/>
            <w:r w:rsidRPr="003F2799">
              <w:rPr>
                <w:rFonts w:cstheme="minorHAnsi"/>
              </w:rPr>
              <w:t>real-time</w:t>
            </w:r>
            <w:proofErr w:type="spellEnd"/>
            <w:r w:rsidRPr="003F2799">
              <w:rPr>
                <w:rFonts w:cstheme="minorHAnsi"/>
              </w:rPr>
              <w:t xml:space="preserve"> </w:t>
            </w:r>
            <w:proofErr w:type="spellStart"/>
            <w:r w:rsidRPr="003F2799">
              <w:rPr>
                <w:rFonts w:cstheme="minorHAnsi"/>
              </w:rPr>
              <w:t>streaming</w:t>
            </w:r>
            <w:proofErr w:type="spellEnd"/>
            <w:r w:rsidRPr="003F2799">
              <w:rPr>
                <w:rFonts w:cstheme="minorHAnsi"/>
              </w:rPr>
              <w:t xml:space="preserve"> stavových a statistických informací (interface </w:t>
            </w:r>
            <w:proofErr w:type="spellStart"/>
            <w:r w:rsidRPr="003F2799">
              <w:rPr>
                <w:rFonts w:cstheme="minorHAnsi"/>
              </w:rPr>
              <w:t>counters</w:t>
            </w:r>
            <w:proofErr w:type="spellEnd"/>
            <w:r w:rsidRPr="003F2799">
              <w:rPr>
                <w:rFonts w:cstheme="minorHAnsi"/>
              </w:rPr>
              <w:t xml:space="preserve">, interface status, BGP </w:t>
            </w:r>
            <w:proofErr w:type="spellStart"/>
            <w:r w:rsidRPr="003F2799">
              <w:rPr>
                <w:rFonts w:cstheme="minorHAnsi"/>
              </w:rPr>
              <w:t>neighbor</w:t>
            </w:r>
            <w:proofErr w:type="spellEnd"/>
            <w:r w:rsidRPr="003F2799">
              <w:rPr>
                <w:rFonts w:cstheme="minorHAnsi"/>
              </w:rPr>
              <w:t xml:space="preserve"> </w:t>
            </w:r>
            <w:proofErr w:type="spellStart"/>
            <w:r w:rsidRPr="003F2799">
              <w:rPr>
                <w:rFonts w:cstheme="minorHAnsi"/>
              </w:rPr>
              <w:t>state</w:t>
            </w:r>
            <w:proofErr w:type="spellEnd"/>
            <w:r w:rsidRPr="003F2799">
              <w:rPr>
                <w:rFonts w:cstheme="minorHAnsi"/>
              </w:rPr>
              <w:t xml:space="preserve">, </w:t>
            </w:r>
            <w:proofErr w:type="spellStart"/>
            <w:r w:rsidRPr="003F2799">
              <w:rPr>
                <w:rFonts w:cstheme="minorHAnsi"/>
              </w:rPr>
              <w:t>VLANs</w:t>
            </w:r>
            <w:proofErr w:type="spellEnd"/>
            <w:r w:rsidRPr="003F2799">
              <w:rPr>
                <w:rFonts w:cstheme="minorHAnsi"/>
              </w:rPr>
              <w:t xml:space="preserve"> apod.)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cstheme="minorHAnsi"/>
              </w:rPr>
            </w:pPr>
            <w:r w:rsidRPr="003F2799">
              <w:rPr>
                <w:rFonts w:cs="Calibri"/>
              </w:rPr>
              <w:t xml:space="preserve">Python </w:t>
            </w:r>
            <w:proofErr w:type="spellStart"/>
            <w:r w:rsidRPr="003F2799">
              <w:rPr>
                <w:rFonts w:cs="Calibri"/>
              </w:rPr>
              <w:t>scripting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cstheme="minorHAnsi"/>
              </w:rPr>
              <w:t>Port ACL, VLAN ACL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Control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Plane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Policing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CLI rozhraní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SSHv2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SNMPv3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NTP server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RADIUS klient pro AAA (autentizace, autorizace,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accounting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>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TACACS+ klient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Port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mirroring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(SPAN)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Vzdálený port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mirroring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9210DD">
        <w:trPr>
          <w:gridAfter w:val="1"/>
          <w:wAfter w:w="10" w:type="dxa"/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Syslog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3F2799">
        <w:trPr>
          <w:gridAfter w:val="1"/>
          <w:wAfter w:w="10" w:type="dxa"/>
          <w:trHeight w:val="3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Role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Based</w:t>
            </w:r>
            <w:proofErr w:type="spellEnd"/>
            <w:r w:rsidRPr="003F2799">
              <w:rPr>
                <w:rFonts w:eastAsia="Times New Roman" w:cstheme="minorHAnsi"/>
                <w:color w:val="000000"/>
                <w:lang w:eastAsia="cs-CZ"/>
              </w:rPr>
              <w:t xml:space="preserve"> Access </w:t>
            </w:r>
            <w:proofErr w:type="spellStart"/>
            <w:r w:rsidRPr="003F2799">
              <w:rPr>
                <w:rFonts w:eastAsia="Times New Roman" w:cstheme="minorHAnsi"/>
                <w:color w:val="000000"/>
                <w:lang w:eastAsia="cs-CZ"/>
              </w:rPr>
              <w:t>Control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113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F2799" w:rsidRPr="00D21135" w:rsidTr="003F2799">
        <w:trPr>
          <w:gridAfter w:val="1"/>
          <w:wAfter w:w="10" w:type="dxa"/>
          <w:trHeight w:val="33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799" w:rsidRDefault="003F2799" w:rsidP="003F279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48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cstheme="minorHAnsi"/>
              </w:rPr>
              <w:t>Podpora distribuovaných rozšiřujících modulů (virtuální vzdálené rozšiřujících moduly umístěné v jiném fyzickém šasi)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99" w:rsidRPr="003F2799" w:rsidRDefault="003F2799" w:rsidP="003F27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3F2799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2799" w:rsidRPr="00D21135" w:rsidRDefault="003F2799" w:rsidP="003F2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D21135" w:rsidRDefault="00D21135"/>
    <w:tbl>
      <w:tblPr>
        <w:tblW w:w="10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20"/>
        <w:gridCol w:w="2410"/>
        <w:gridCol w:w="2551"/>
      </w:tblGrid>
      <w:tr w:rsidR="00415912" w:rsidRPr="00415912" w:rsidTr="00A7785E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912" w:rsidRPr="00415912" w:rsidRDefault="00415912" w:rsidP="00415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912" w:rsidRPr="00415912" w:rsidRDefault="00415912" w:rsidP="0041591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cs-CZ"/>
              </w:rPr>
            </w:pPr>
            <w:r w:rsidRPr="00415912">
              <w:rPr>
                <w:rFonts w:eastAsia="Times New Roman" w:cstheme="minorHAnsi"/>
                <w:b/>
                <w:bCs/>
                <w:sz w:val="24"/>
                <w:szCs w:val="24"/>
                <w:lang w:eastAsia="cs-CZ"/>
              </w:rPr>
              <w:t xml:space="preserve">Vzdálený </w:t>
            </w:r>
            <w:r w:rsidR="00760744" w:rsidRPr="009A08ED">
              <w:rPr>
                <w:rFonts w:eastAsia="Times New Roman" w:cstheme="minorHAnsi"/>
                <w:b/>
                <w:bCs/>
                <w:sz w:val="24"/>
                <w:szCs w:val="24"/>
                <w:lang w:eastAsia="cs-CZ"/>
              </w:rPr>
              <w:t>rozšiřující modul přepínače pro </w:t>
            </w:r>
            <w:r w:rsidRPr="00415912">
              <w:rPr>
                <w:rFonts w:eastAsia="Times New Roman" w:cstheme="minorHAnsi"/>
                <w:b/>
                <w:bCs/>
                <w:sz w:val="24"/>
                <w:szCs w:val="24"/>
                <w:lang w:eastAsia="cs-CZ"/>
              </w:rPr>
              <w:t>připojení serverů a systémů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912" w:rsidRPr="00415912" w:rsidRDefault="00415912" w:rsidP="00415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912" w:rsidRPr="00415912" w:rsidRDefault="00415912" w:rsidP="00415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15912" w:rsidRPr="00415912" w:rsidTr="00A7785E">
        <w:trPr>
          <w:trHeight w:val="9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415912" w:rsidRPr="00415912" w:rsidRDefault="00415912" w:rsidP="004159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41591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Pol. č.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15912" w:rsidRPr="00415912" w:rsidRDefault="00415912" w:rsidP="004159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159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15912" w:rsidRPr="00415912" w:rsidRDefault="00415912" w:rsidP="004159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159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0E0E0"/>
            <w:vAlign w:val="center"/>
            <w:hideMark/>
          </w:tcPr>
          <w:p w:rsidR="00415912" w:rsidRPr="00415912" w:rsidRDefault="00415912" w:rsidP="004159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41591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Splněno:</w:t>
            </w:r>
            <w:r w:rsidRPr="0041591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br/>
              <w:t>[ANO / NE, hodnota]</w:t>
            </w:r>
          </w:p>
        </w:tc>
      </w:tr>
      <w:tr w:rsidR="00415912" w:rsidRPr="00415912" w:rsidTr="00A7785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912" w:rsidRPr="00415912" w:rsidRDefault="00415912" w:rsidP="004159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15912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12" w:rsidRPr="004205F5" w:rsidRDefault="00415912" w:rsidP="004159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4205F5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Počet kusů totožného zařízení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12" w:rsidRPr="00415912" w:rsidRDefault="00415912" w:rsidP="004159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159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912" w:rsidRPr="00415912" w:rsidRDefault="00415912" w:rsidP="004159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1591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15912" w:rsidRPr="00415912" w:rsidTr="00A7785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912" w:rsidRPr="00415912" w:rsidRDefault="00415912" w:rsidP="004159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15912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12" w:rsidRPr="004205F5" w:rsidRDefault="00415912" w:rsidP="0041591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205F5">
              <w:rPr>
                <w:rFonts w:eastAsia="Times New Roman" w:cstheme="minorHAnsi"/>
                <w:color w:val="000000"/>
                <w:lang w:eastAsia="cs-CZ"/>
              </w:rPr>
              <w:t xml:space="preserve">Formát virtuálního vzdáleného rozšiřujících modulu – </w:t>
            </w:r>
            <w:proofErr w:type="spellStart"/>
            <w:r w:rsidRPr="004205F5">
              <w:rPr>
                <w:rFonts w:eastAsia="Times New Roman" w:cstheme="minorHAnsi"/>
                <w:color w:val="000000"/>
                <w:lang w:eastAsia="cs-CZ"/>
              </w:rPr>
              <w:t>osaditelný</w:t>
            </w:r>
            <w:proofErr w:type="spellEnd"/>
            <w:r w:rsidRPr="004205F5">
              <w:rPr>
                <w:rFonts w:eastAsia="Times New Roman" w:cstheme="minorHAnsi"/>
                <w:color w:val="000000"/>
                <w:lang w:eastAsia="cs-CZ"/>
              </w:rPr>
              <w:t xml:space="preserve"> do rackové skříně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12" w:rsidRPr="00415912" w:rsidRDefault="004205F5" w:rsidP="004159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912" w:rsidRPr="00415912" w:rsidRDefault="00415912" w:rsidP="004159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1591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15912" w:rsidRPr="00415912" w:rsidTr="00A7785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912" w:rsidRPr="00415912" w:rsidRDefault="00415912" w:rsidP="004159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15912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12" w:rsidRPr="004205F5" w:rsidRDefault="00415912" w:rsidP="0041591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205F5">
              <w:rPr>
                <w:rFonts w:eastAsia="Times New Roman" w:cstheme="minorHAnsi"/>
                <w:color w:val="000000"/>
                <w:lang w:eastAsia="cs-CZ"/>
              </w:rPr>
              <w:t>Typ virtuálního vzdáleného modulu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12" w:rsidRPr="00415912" w:rsidRDefault="00415912" w:rsidP="004159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15912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48x 100M/1/10GBASE-T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912" w:rsidRPr="00415912" w:rsidRDefault="00415912" w:rsidP="004159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1591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15912" w:rsidRPr="00415912" w:rsidTr="00A7785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912" w:rsidRPr="00415912" w:rsidRDefault="00415912" w:rsidP="004159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15912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12" w:rsidRPr="004205F5" w:rsidRDefault="00415912" w:rsidP="0041591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205F5">
              <w:rPr>
                <w:rFonts w:eastAsia="Times New Roman" w:cstheme="minorHAnsi"/>
                <w:color w:val="000000"/>
                <w:lang w:eastAsia="cs-CZ"/>
              </w:rPr>
              <w:t>Typ připojení k domácímu přepínači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12" w:rsidRPr="00415912" w:rsidRDefault="000530F4" w:rsidP="004159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2x </w:t>
            </w:r>
            <w:r w:rsidR="00415912" w:rsidRPr="00415912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40 Gigabit </w:t>
            </w:r>
            <w:proofErr w:type="spellStart"/>
            <w:r w:rsidR="00415912" w:rsidRPr="00415912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Ethernet</w:t>
            </w:r>
            <w:proofErr w:type="spellEnd"/>
            <w:r w:rsidR="00415912" w:rsidRPr="00415912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QSFP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912" w:rsidRPr="00415912" w:rsidRDefault="00415912" w:rsidP="004159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1591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15912" w:rsidRPr="00415912" w:rsidTr="00A7785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912" w:rsidRPr="00415912" w:rsidRDefault="00415912" w:rsidP="004159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15912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12" w:rsidRPr="004205F5" w:rsidRDefault="00415912" w:rsidP="0041591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205F5">
              <w:rPr>
                <w:rFonts w:eastAsia="Times New Roman" w:cstheme="minorHAnsi"/>
                <w:color w:val="000000"/>
                <w:lang w:eastAsia="cs-CZ"/>
              </w:rPr>
              <w:t>Podpora FET optiky pro propojení s mateřským přepínačem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12" w:rsidRPr="00415912" w:rsidRDefault="004205F5" w:rsidP="004159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912" w:rsidRPr="00415912" w:rsidRDefault="00415912" w:rsidP="004159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1591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:rsidR="00D21135" w:rsidRDefault="00D21135"/>
    <w:tbl>
      <w:tblPr>
        <w:tblW w:w="10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4727"/>
        <w:gridCol w:w="2410"/>
        <w:gridCol w:w="2693"/>
      </w:tblGrid>
      <w:tr w:rsidR="00760744" w:rsidRPr="00760744" w:rsidTr="00760744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Příslušenství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60744" w:rsidRPr="00760744" w:rsidTr="00760744">
        <w:trPr>
          <w:trHeight w:val="60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Pol. č.</w:t>
            </w:r>
          </w:p>
        </w:tc>
        <w:tc>
          <w:tcPr>
            <w:tcW w:w="47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60744" w:rsidRPr="00760744" w:rsidRDefault="009A08ED" w:rsidP="007607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Požadavek</w:t>
            </w:r>
            <w:r w:rsidR="00760744" w:rsidRPr="0076074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: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0E0E0"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Minimální parametr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E0E0E0"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Splněno:</w:t>
            </w:r>
            <w:r w:rsidRPr="0076074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br/>
              <w:t>ANO/NE/Hodnota</w:t>
            </w:r>
          </w:p>
        </w:tc>
      </w:tr>
      <w:tr w:rsidR="00760744" w:rsidRPr="00760744" w:rsidTr="00760744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4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4x pasivní propojovací kabel 1m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100GBase-CR 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760744" w:rsidRPr="00760744" w:rsidTr="00760744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8x aktivní propojovací kabel 7m</w:t>
            </w:r>
            <w:r w:rsidR="004205F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nebo výkonově obdobné (</w:t>
            </w:r>
            <w:proofErr w:type="spellStart"/>
            <w:r w:rsidR="004205F5">
              <w:rPr>
                <w:rFonts w:ascii="Calibri" w:eastAsia="Times New Roman" w:hAnsi="Calibri" w:cs="Calibri"/>
                <w:color w:val="000000"/>
                <w:lang w:eastAsia="cs-CZ"/>
              </w:rPr>
              <w:t>bidi</w:t>
            </w:r>
            <w:proofErr w:type="spellEnd"/>
            <w:r w:rsidR="004205F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="004205F5">
              <w:rPr>
                <w:rFonts w:ascii="Calibri" w:eastAsia="Times New Roman" w:hAnsi="Calibri" w:cs="Calibri"/>
                <w:color w:val="000000"/>
                <w:lang w:eastAsia="cs-CZ"/>
              </w:rPr>
              <w:t>transc</w:t>
            </w:r>
            <w:proofErr w:type="spellEnd"/>
            <w:r w:rsidR="004205F5">
              <w:rPr>
                <w:rFonts w:ascii="Calibri" w:eastAsia="Times New Roman" w:hAnsi="Calibri" w:cs="Calibri"/>
                <w:color w:val="000000"/>
                <w:lang w:eastAsia="cs-CZ"/>
              </w:rPr>
              <w:t>., apod.)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40GBase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760744" w:rsidRPr="00760744" w:rsidTr="00760744">
        <w:trPr>
          <w:trHeight w:val="5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4 x transceiver pro propojení lokalit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4205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QSFP </w:t>
            </w:r>
            <w:r w:rsidR="004205F5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GBase, stejný výrobce jako aktivní </w:t>
            </w: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prvek</w:t>
            </w:r>
            <w:r w:rsidR="004205F5">
              <w:rPr>
                <w:rFonts w:ascii="Calibri" w:eastAsia="Times New Roman" w:hAnsi="Calibri" w:cs="Calibri"/>
                <w:color w:val="000000"/>
                <w:lang w:eastAsia="cs-CZ"/>
              </w:rPr>
              <w:t>, SMF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</w:tr>
      <w:tr w:rsidR="00760744" w:rsidRPr="00760744" w:rsidTr="00760744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40x </w:t>
            </w:r>
            <w:proofErr w:type="spellStart"/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tranceiver</w:t>
            </w:r>
            <w:proofErr w:type="spellEnd"/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pro připojení zařízení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10Gbase-LR SFP+</w:t>
            </w:r>
            <w:r w:rsidR="004205F5">
              <w:rPr>
                <w:rFonts w:ascii="Calibri" w:eastAsia="Times New Roman" w:hAnsi="Calibri" w:cs="Calibri"/>
                <w:color w:val="000000"/>
                <w:lang w:eastAsia="cs-CZ"/>
              </w:rPr>
              <w:t>, SMF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760744" w:rsidRPr="00760744" w:rsidTr="00760744">
        <w:trPr>
          <w:trHeight w:val="6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ostatní příslušenství a licence nutné k zapojení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:rsidR="00415912" w:rsidRDefault="00415912"/>
    <w:tbl>
      <w:tblPr>
        <w:tblW w:w="10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4727"/>
        <w:gridCol w:w="2410"/>
        <w:gridCol w:w="2693"/>
      </w:tblGrid>
      <w:tr w:rsidR="00760744" w:rsidRPr="00760744" w:rsidTr="00760744">
        <w:trPr>
          <w:trHeight w:val="4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Servisní podpora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60744" w:rsidRPr="00760744" w:rsidTr="00760744">
        <w:trPr>
          <w:trHeight w:val="60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Pol. č.</w:t>
            </w:r>
          </w:p>
        </w:tc>
        <w:tc>
          <w:tcPr>
            <w:tcW w:w="47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60744" w:rsidRPr="00760744" w:rsidRDefault="009A08ED" w:rsidP="007607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Požadavek</w:t>
            </w:r>
            <w:r w:rsidRPr="0076074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: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0E0E0"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Minimální parametr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E0E0E0"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Splněno:</w:t>
            </w:r>
            <w:r w:rsidRPr="0076074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br/>
              <w:t>ANO/NE/Hodnota</w:t>
            </w:r>
          </w:p>
        </w:tc>
      </w:tr>
      <w:tr w:rsidR="00760744" w:rsidRPr="00760744" w:rsidTr="00760744">
        <w:trPr>
          <w:trHeight w:val="6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4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4205F5" w:rsidP="00760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Technická</w:t>
            </w:r>
            <w:r w:rsidR="00760744"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podpora výrobce k dodávaným agregačním přepínačům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a rozšiřujícím modulům včetně příslušenství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60 měsíců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760744" w:rsidRPr="00760744" w:rsidTr="00760744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44" w:rsidRPr="00760744" w:rsidRDefault="00760744" w:rsidP="00760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Typ podpory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8x5xNBD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44" w:rsidRPr="00760744" w:rsidRDefault="00760744" w:rsidP="00760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:rsidR="00760744" w:rsidRDefault="00760744"/>
    <w:tbl>
      <w:tblPr>
        <w:tblW w:w="10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4727"/>
        <w:gridCol w:w="2410"/>
        <w:gridCol w:w="2693"/>
      </w:tblGrid>
      <w:tr w:rsidR="009201C4" w:rsidRPr="009201C4" w:rsidTr="009201C4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Předplatné na školení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201C4" w:rsidRPr="009201C4" w:rsidTr="009201C4">
        <w:trPr>
          <w:trHeight w:val="60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9201C4" w:rsidRPr="009201C4" w:rsidRDefault="009201C4" w:rsidP="00920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Pol. č.</w:t>
            </w:r>
          </w:p>
        </w:tc>
        <w:tc>
          <w:tcPr>
            <w:tcW w:w="47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9201C4" w:rsidRPr="009201C4" w:rsidRDefault="009A08ED" w:rsidP="009201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Požadavek</w:t>
            </w:r>
            <w:r w:rsidRPr="0076074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: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0E0E0"/>
            <w:vAlign w:val="center"/>
            <w:hideMark/>
          </w:tcPr>
          <w:p w:rsidR="009201C4" w:rsidRPr="009201C4" w:rsidRDefault="00D07083" w:rsidP="00920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6074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Minimální parametr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E0E0E0"/>
            <w:vAlign w:val="center"/>
            <w:hideMark/>
          </w:tcPr>
          <w:p w:rsidR="009201C4" w:rsidRPr="009201C4" w:rsidRDefault="009201C4" w:rsidP="00920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Splněno:</w:t>
            </w:r>
            <w:r w:rsidRPr="009201C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br/>
              <w:t>ANO/NE/Hodnota</w:t>
            </w:r>
          </w:p>
        </w:tc>
      </w:tr>
      <w:tr w:rsidR="009201C4" w:rsidRPr="009201C4" w:rsidTr="009201C4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4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Platnost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min. 1 rok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201C4" w:rsidRPr="009201C4" w:rsidTr="009201C4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Hodnota (v dolarech)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10 000$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201C4" w:rsidRPr="009201C4" w:rsidTr="009201C4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Certifikované školení výrobce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201C4" w:rsidRPr="009201C4" w:rsidTr="009201C4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Výrobcem certifikovaný lektor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201C4" w:rsidRPr="009201C4" w:rsidTr="009201C4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Jazyk </w:t>
            </w: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školení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čeština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201C4" w:rsidRPr="009201C4" w:rsidTr="009201C4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Jazykové verze materiálů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angličtina, čeština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201C4" w:rsidRPr="009201C4" w:rsidTr="009201C4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Úroveň školení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profesionál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201C4" w:rsidRPr="009201C4" w:rsidTr="009201C4">
        <w:trPr>
          <w:trHeight w:val="6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Min. podporovaný výrobce a jeho zařízení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Cisco (současná infrastruktura)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201C4" w:rsidRPr="009201C4" w:rsidTr="009201C4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Min. oblasti školení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Switching</w:t>
            </w:r>
            <w:proofErr w:type="spellEnd"/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</w:t>
            </w:r>
            <w:proofErr w:type="spellStart"/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Routing</w:t>
            </w:r>
            <w:proofErr w:type="spellEnd"/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</w:t>
            </w:r>
            <w:proofErr w:type="spellStart"/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Security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201C4" w:rsidRPr="009201C4" w:rsidTr="009201C4">
        <w:trPr>
          <w:trHeight w:val="6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Počet uživatelů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nelimitováný</w:t>
            </w:r>
            <w:proofErr w:type="spellEnd"/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(limitováno pouze cenou předplatného)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C4" w:rsidRPr="009201C4" w:rsidRDefault="009201C4" w:rsidP="00920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201C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:rsidR="009201C4" w:rsidRDefault="009201C4"/>
    <w:sectPr w:rsidR="009201C4" w:rsidSect="00CF3B9D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C56" w:rsidRDefault="00B30C56" w:rsidP="00CF3B9D">
      <w:pPr>
        <w:spacing w:after="0" w:line="240" w:lineRule="auto"/>
      </w:pPr>
      <w:r>
        <w:separator/>
      </w:r>
    </w:p>
  </w:endnote>
  <w:endnote w:type="continuationSeparator" w:id="0">
    <w:p w:rsidR="00B30C56" w:rsidRDefault="00B30C56" w:rsidP="00CF3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C56" w:rsidRDefault="00B30C56" w:rsidP="00CF3B9D">
      <w:pPr>
        <w:spacing w:after="0" w:line="240" w:lineRule="auto"/>
      </w:pPr>
      <w:r>
        <w:separator/>
      </w:r>
    </w:p>
  </w:footnote>
  <w:footnote w:type="continuationSeparator" w:id="0">
    <w:p w:rsidR="00B30C56" w:rsidRDefault="00B30C56" w:rsidP="00CF3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C56" w:rsidRDefault="00B30C56" w:rsidP="00CF3B9D">
    <w:pPr>
      <w:pStyle w:val="Zhlav"/>
      <w:jc w:val="right"/>
    </w:pPr>
    <w:r>
      <w:t>Minimální technické požadavky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B9D"/>
    <w:rsid w:val="000530F4"/>
    <w:rsid w:val="002572AA"/>
    <w:rsid w:val="003F2799"/>
    <w:rsid w:val="00415912"/>
    <w:rsid w:val="004205F5"/>
    <w:rsid w:val="0057455B"/>
    <w:rsid w:val="006201A4"/>
    <w:rsid w:val="00700266"/>
    <w:rsid w:val="00760744"/>
    <w:rsid w:val="009201C4"/>
    <w:rsid w:val="009A08ED"/>
    <w:rsid w:val="00A70624"/>
    <w:rsid w:val="00A7785E"/>
    <w:rsid w:val="00AC0ECE"/>
    <w:rsid w:val="00AF583F"/>
    <w:rsid w:val="00B30C56"/>
    <w:rsid w:val="00CA5974"/>
    <w:rsid w:val="00CD75D6"/>
    <w:rsid w:val="00CF3B9D"/>
    <w:rsid w:val="00D07083"/>
    <w:rsid w:val="00D21135"/>
    <w:rsid w:val="00DC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3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3B9D"/>
  </w:style>
  <w:style w:type="paragraph" w:styleId="Zpat">
    <w:name w:val="footer"/>
    <w:basedOn w:val="Normln"/>
    <w:link w:val="ZpatChar"/>
    <w:uiPriority w:val="99"/>
    <w:unhideWhenUsed/>
    <w:rsid w:val="00CF3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3B9D"/>
  </w:style>
  <w:style w:type="character" w:customStyle="1" w:styleId="BezmezerChar">
    <w:name w:val="Bez mezer Char"/>
    <w:link w:val="Bezmezer"/>
    <w:uiPriority w:val="1"/>
    <w:locked/>
    <w:rsid w:val="0057455B"/>
    <w:rPr>
      <w:rFonts w:ascii="Calibri" w:eastAsia="Calibri" w:hAnsi="Calibri" w:cs="Times New Roman"/>
    </w:rPr>
  </w:style>
  <w:style w:type="paragraph" w:styleId="Bezmezer">
    <w:name w:val="No Spacing"/>
    <w:link w:val="BezmezerChar"/>
    <w:uiPriority w:val="1"/>
    <w:qFormat/>
    <w:rsid w:val="0057455B"/>
    <w:pPr>
      <w:spacing w:after="0" w:line="120" w:lineRule="atLeas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3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3B9D"/>
  </w:style>
  <w:style w:type="paragraph" w:styleId="Zpat">
    <w:name w:val="footer"/>
    <w:basedOn w:val="Normln"/>
    <w:link w:val="ZpatChar"/>
    <w:uiPriority w:val="99"/>
    <w:unhideWhenUsed/>
    <w:rsid w:val="00CF3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3B9D"/>
  </w:style>
  <w:style w:type="character" w:customStyle="1" w:styleId="BezmezerChar">
    <w:name w:val="Bez mezer Char"/>
    <w:link w:val="Bezmezer"/>
    <w:uiPriority w:val="1"/>
    <w:locked/>
    <w:rsid w:val="0057455B"/>
    <w:rPr>
      <w:rFonts w:ascii="Calibri" w:eastAsia="Calibri" w:hAnsi="Calibri" w:cs="Times New Roman"/>
    </w:rPr>
  </w:style>
  <w:style w:type="paragraph" w:styleId="Bezmezer">
    <w:name w:val="No Spacing"/>
    <w:link w:val="BezmezerChar"/>
    <w:uiPriority w:val="1"/>
    <w:qFormat/>
    <w:rsid w:val="0057455B"/>
    <w:pPr>
      <w:spacing w:after="0" w:line="120" w:lineRule="atLeas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FE09D-5FCD-4AC3-B2D2-20F9CF52E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1156</Words>
  <Characters>6824</Characters>
  <Application>Microsoft Office Word</Application>
  <DocSecurity>4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Rezler David Bc.</dc:creator>
  <cp:lastModifiedBy>Petra Hermanová</cp:lastModifiedBy>
  <cp:revision>2</cp:revision>
  <dcterms:created xsi:type="dcterms:W3CDTF">2018-10-17T08:24:00Z</dcterms:created>
  <dcterms:modified xsi:type="dcterms:W3CDTF">2018-10-17T08:24:00Z</dcterms:modified>
</cp:coreProperties>
</file>